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47" w:rsidRDefault="0011127D" w:rsidP="000C496A">
      <w:pPr>
        <w:spacing w:before="100" w:beforeAutospacing="1" w:after="271" w:line="259" w:lineRule="auto"/>
        <w:ind w:left="0" w:right="0" w:firstLine="0"/>
        <w:jc w:val="left"/>
      </w:pPr>
      <w:r>
        <w:t xml:space="preserve"> </w:t>
      </w:r>
    </w:p>
    <w:p w:rsidR="00E15447" w:rsidRDefault="0011127D">
      <w:pPr>
        <w:spacing w:after="0" w:line="259" w:lineRule="auto"/>
        <w:ind w:right="36"/>
        <w:jc w:val="right"/>
      </w:pPr>
      <w:r>
        <w:t xml:space="preserve">ПРИЛОЖЕНИЕ № 7 </w:t>
      </w:r>
    </w:p>
    <w:p w:rsidR="00E15447" w:rsidRDefault="0011127D">
      <w:pPr>
        <w:spacing w:after="0" w:line="259" w:lineRule="auto"/>
        <w:ind w:right="36"/>
        <w:jc w:val="right"/>
      </w:pPr>
      <w:r>
        <w:t xml:space="preserve">к ПРАВИЛАМ ТРАНСПОРТНОЙ СИСТЕМЫ </w:t>
      </w:r>
    </w:p>
    <w:p w:rsidR="00E15447" w:rsidRDefault="0011127D">
      <w:pPr>
        <w:spacing w:after="37" w:line="259" w:lineRule="auto"/>
        <w:ind w:right="36"/>
        <w:jc w:val="right"/>
      </w:pPr>
      <w:r>
        <w:t>«</w:t>
      </w:r>
      <w:r w:rsidR="003B1681">
        <w:t>ЭЛЕКТРОННЫЙ ПРОЕЗДНОЙ</w:t>
      </w:r>
      <w:r>
        <w:t>»</w:t>
      </w:r>
      <w:r w:rsidR="00670FA5">
        <w:t xml:space="preserve"> КЕМЕРОВСКОЙ ОБЛАСТИ</w:t>
      </w:r>
      <w:r>
        <w:t xml:space="preserve"> </w:t>
      </w:r>
    </w:p>
    <w:p w:rsidR="00E15447" w:rsidRDefault="0011127D">
      <w:pPr>
        <w:spacing w:after="3" w:line="259" w:lineRule="auto"/>
        <w:ind w:left="576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4788" cy="7620"/>
                <wp:effectExtent l="0" t="0" r="0" b="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788" cy="7620"/>
                          <a:chOff x="0" y="0"/>
                          <a:chExt cx="6304788" cy="7620"/>
                        </a:xfrm>
                      </wpg:grpSpPr>
                      <wps:wsp>
                        <wps:cNvPr id="1743" name="Shape 1743"/>
                        <wps:cNvSpPr/>
                        <wps:spPr>
                          <a:xfrm>
                            <a:off x="9144" y="0"/>
                            <a:ext cx="6295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644" h="9144">
                                <a:moveTo>
                                  <a:pt x="0" y="0"/>
                                </a:moveTo>
                                <a:lnTo>
                                  <a:pt x="6295644" y="0"/>
                                </a:lnTo>
                                <a:lnTo>
                                  <a:pt x="6295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6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0" y="1524"/>
                            <a:ext cx="6304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788" h="9144">
                                <a:moveTo>
                                  <a:pt x="0" y="0"/>
                                </a:moveTo>
                                <a:lnTo>
                                  <a:pt x="6304788" y="0"/>
                                </a:lnTo>
                                <a:lnTo>
                                  <a:pt x="6304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AD266" id="Group 1544" o:spid="_x0000_s1026" style="width:496.45pt;height:.6pt;mso-position-horizontal-relative:char;mso-position-vertical-relative:line" coordsize="630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">
                <v:shape id="Shape 1743" o:spid="_x0000_s1027" style="position:absolute;left:91;width:62956;height:91;visibility:visible;mso-wrap-style:square;v-text-anchor:top" coordsize="62956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" path="m,l6295644,r,9144l,9144,,e" fillcolor="#ced6e7" stroked="f" strokeweight="0">
                  <v:stroke miterlimit="83231f" joinstyle="miter"/>
                  <v:path arrowok="t" textboxrect="0,0,6295644,9144"/>
                </v:shape>
                <v:shape id="Shape 1744" o:spid="_x0000_s1028" style="position:absolute;top:15;width:63047;height:91;visibility:visible;mso-wrap-style:square;v-text-anchor:top" coordsize="6304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" path="m,l6304788,r,9144l,9144,,e" fillcolor="black" stroked="f" strokeweight="0">
                  <v:stroke miterlimit="83231f" joinstyle="miter"/>
                  <v:path arrowok="t" textboxrect="0,0,6304788,9144"/>
                </v:shape>
                <w10:anchorlock/>
              </v:group>
            </w:pict>
          </mc:Fallback>
        </mc:AlternateContent>
      </w:r>
    </w:p>
    <w:p w:rsidR="00E15447" w:rsidRDefault="0011127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E15447" w:rsidRDefault="0011127D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15447" w:rsidRDefault="0011127D">
      <w:pPr>
        <w:pStyle w:val="1"/>
        <w:spacing w:after="2" w:line="237" w:lineRule="auto"/>
        <w:ind w:left="1638" w:right="1640"/>
      </w:pPr>
      <w:r>
        <w:t>СПЕЦИАЛЬНЫЕ ВИДЫ ТРАНСПОРТН</w:t>
      </w:r>
      <w:r w:rsidR="000C496A">
        <w:t>ЫХ</w:t>
      </w:r>
      <w:r>
        <w:t xml:space="preserve"> КАРТ, ОБСЛУЖИВАЕМЫ</w:t>
      </w:r>
      <w:r w:rsidR="000C496A">
        <w:t>Х</w:t>
      </w:r>
      <w:r>
        <w:t xml:space="preserve"> В ТРАНСПОРТНОЙ СИСТЕМЕ «</w:t>
      </w:r>
      <w:r w:rsidR="000C496A">
        <w:t>ЭЛЕКТРОННЫЙ ПРОЕЗДНОЙ</w:t>
      </w:r>
      <w:r>
        <w:t>»</w:t>
      </w:r>
      <w:r w:rsidR="003B1681">
        <w:t xml:space="preserve"> </w:t>
      </w:r>
      <w:r w:rsidR="00670FA5">
        <w:t>КЕМЕРОВСКОЙ ОБЛАСТИ</w:t>
      </w:r>
    </w:p>
    <w:p w:rsidR="00E15447" w:rsidRDefault="0011127D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15447" w:rsidRDefault="0011127D">
      <w:pPr>
        <w:numPr>
          <w:ilvl w:val="0"/>
          <w:numId w:val="1"/>
        </w:numPr>
        <w:ind w:right="35" w:hanging="310"/>
      </w:pPr>
      <w:r>
        <w:t>В целях организации оплаты и (или) регистрации проезда в пассажирском транспорте общего пользования в рамках функционирования Транспортной Системы «Электронный</w:t>
      </w:r>
      <w:r w:rsidR="000C496A" w:rsidRPr="000C496A">
        <w:t xml:space="preserve"> </w:t>
      </w:r>
      <w:r w:rsidR="000C496A">
        <w:t>проездной</w:t>
      </w:r>
      <w:r>
        <w:t>» (далее по тексту – «СИСТЕМА»)</w:t>
      </w:r>
      <w:r w:rsidR="00124AB8">
        <w:t>,</w:t>
      </w:r>
      <w:bookmarkStart w:id="0" w:name="_GoBack"/>
      <w:bookmarkEnd w:id="0"/>
      <w:r>
        <w:t xml:space="preserve"> вводятся в обращение следующие специальные виды ТРАНСПОРТН</w:t>
      </w:r>
      <w:r w:rsidR="000C496A">
        <w:t>ЫХ</w:t>
      </w:r>
      <w:r>
        <w:t xml:space="preserve"> КАРТ: </w:t>
      </w:r>
    </w:p>
    <w:p w:rsidR="00E15447" w:rsidRDefault="0011127D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E15447" w:rsidRDefault="0011127D">
      <w:pPr>
        <w:numPr>
          <w:ilvl w:val="1"/>
          <w:numId w:val="1"/>
        </w:numPr>
        <w:ind w:right="35" w:hanging="569"/>
      </w:pPr>
      <w:r>
        <w:t xml:space="preserve">ДЕЖУРНАЯ КАРТА; </w:t>
      </w:r>
    </w:p>
    <w:p w:rsidR="00E15447" w:rsidRDefault="0011127D">
      <w:pPr>
        <w:numPr>
          <w:ilvl w:val="1"/>
          <w:numId w:val="1"/>
        </w:numPr>
        <w:ind w:right="35" w:hanging="569"/>
      </w:pPr>
      <w:r>
        <w:t xml:space="preserve">БАНКОВСКАЯ КАРТА МЕЖДУНАРОДНЫХ И НАЦИОНАЛЬНЫХ ПЛАТЕЖНЫХ СИСТЕМ; </w:t>
      </w:r>
    </w:p>
    <w:p w:rsidR="000C496A" w:rsidRDefault="000C496A">
      <w:pPr>
        <w:numPr>
          <w:ilvl w:val="1"/>
          <w:numId w:val="1"/>
        </w:numPr>
        <w:ind w:right="35" w:hanging="569"/>
      </w:pPr>
      <w:r>
        <w:t xml:space="preserve">ЕДИНАЯ ТРАНСПОРТНАЯ КАРТА </w:t>
      </w:r>
      <w:r>
        <w:rPr>
          <w:lang w:val="en-US"/>
        </w:rPr>
        <w:t>ON</w:t>
      </w:r>
      <w:r w:rsidRPr="000C496A">
        <w:t>-</w:t>
      </w:r>
      <w:r>
        <w:rPr>
          <w:lang w:val="en-US"/>
        </w:rPr>
        <w:t>LINE</w:t>
      </w:r>
      <w:r>
        <w:t>;</w:t>
      </w:r>
    </w:p>
    <w:p w:rsidR="000C496A" w:rsidRDefault="000C496A" w:rsidP="000C496A">
      <w:pPr>
        <w:numPr>
          <w:ilvl w:val="1"/>
          <w:numId w:val="1"/>
        </w:numPr>
        <w:ind w:right="35" w:hanging="569"/>
      </w:pPr>
      <w:r>
        <w:t>КАРТА ШКОЛЬНИКА</w:t>
      </w:r>
      <w:r>
        <w:rPr>
          <w:lang w:val="en-US"/>
        </w:rPr>
        <w:t xml:space="preserve"> ON-LINE</w:t>
      </w:r>
      <w:r>
        <w:t>;</w:t>
      </w:r>
    </w:p>
    <w:p w:rsidR="000C496A" w:rsidRDefault="000C496A">
      <w:pPr>
        <w:numPr>
          <w:ilvl w:val="1"/>
          <w:numId w:val="1"/>
        </w:numPr>
        <w:ind w:right="35" w:hanging="569"/>
      </w:pPr>
      <w:r>
        <w:t xml:space="preserve">КАРТА УЧАЩЕГОСЯ </w:t>
      </w:r>
      <w:r>
        <w:rPr>
          <w:lang w:val="en-US"/>
        </w:rPr>
        <w:t>ON-LINE</w:t>
      </w:r>
      <w:r>
        <w:t>;</w:t>
      </w:r>
    </w:p>
    <w:p w:rsidR="000C496A" w:rsidRDefault="000C496A">
      <w:pPr>
        <w:numPr>
          <w:ilvl w:val="1"/>
          <w:numId w:val="1"/>
        </w:numPr>
        <w:ind w:right="35" w:hanging="569"/>
      </w:pPr>
      <w:r>
        <w:t>КАРТА ПЕНСИОНЕРА</w:t>
      </w:r>
      <w:r>
        <w:rPr>
          <w:lang w:val="en-US"/>
        </w:rPr>
        <w:t xml:space="preserve"> ON-LINE.</w:t>
      </w:r>
    </w:p>
    <w:p w:rsidR="00E15447" w:rsidRDefault="0011127D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DF1649" w:rsidRDefault="00DF1649" w:rsidP="00DF1649">
      <w:pPr>
        <w:ind w:left="310" w:right="35" w:firstLine="0"/>
      </w:pPr>
    </w:p>
    <w:sectPr w:rsidR="00DF1649">
      <w:pgSz w:w="11906" w:h="16838"/>
      <w:pgMar w:top="1440" w:right="41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ECF"/>
    <w:multiLevelType w:val="multilevel"/>
    <w:tmpl w:val="47E0ACBE"/>
    <w:lvl w:ilvl="0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47"/>
    <w:rsid w:val="0000082B"/>
    <w:rsid w:val="000C496A"/>
    <w:rsid w:val="0011127D"/>
    <w:rsid w:val="00124AB8"/>
    <w:rsid w:val="003B1681"/>
    <w:rsid w:val="00670FA5"/>
    <w:rsid w:val="007825C3"/>
    <w:rsid w:val="00DF1649"/>
    <w:rsid w:val="00E15447"/>
    <w:rsid w:val="00F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BF47"/>
  <w15:docId w15:val="{9126BDEC-C92F-4255-85AD-EBB8C81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49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колошницин</dc:creator>
  <cp:keywords/>
  <cp:lastModifiedBy>вадим колошницин</cp:lastModifiedBy>
  <cp:revision>5</cp:revision>
  <dcterms:created xsi:type="dcterms:W3CDTF">2019-10-16T10:58:00Z</dcterms:created>
  <dcterms:modified xsi:type="dcterms:W3CDTF">2020-04-30T02:22:00Z</dcterms:modified>
</cp:coreProperties>
</file>